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9B" w:rsidRDefault="002A72D3" w:rsidP="009F169B">
      <w:pPr>
        <w:spacing w:before="120" w:after="280" w:afterAutospacing="1"/>
        <w:jc w:val="center"/>
      </w:pPr>
      <w:bookmarkStart w:id="0" w:name="chuong_pl_9"/>
      <w:r>
        <w:rPr>
          <w:b/>
          <w:bCs/>
          <w:lang w:val="vi-VN"/>
        </w:rPr>
        <w:t>Biểu mẫu 09</w:t>
      </w:r>
      <w:bookmarkEnd w:id="0"/>
    </w:p>
    <w:p w:rsidR="002A72D3" w:rsidRPr="002D27E6" w:rsidRDefault="009F169B" w:rsidP="009F169B">
      <w:pPr>
        <w:jc w:val="both"/>
        <w:rPr>
          <w:sz w:val="26"/>
          <w:szCs w:val="26"/>
        </w:rPr>
      </w:pPr>
      <w:r w:rsidRPr="002D27E6">
        <w:rPr>
          <w:sz w:val="26"/>
          <w:szCs w:val="26"/>
        </w:rPr>
        <w:t xml:space="preserve">      PHÒNG GD&amp;ĐT NÚI THÀNH</w:t>
      </w:r>
      <w:r w:rsidR="002A72D3" w:rsidRPr="002D27E6">
        <w:rPr>
          <w:sz w:val="26"/>
          <w:szCs w:val="26"/>
          <w:lang w:val="vi-VN"/>
        </w:rPr>
        <w:t>.</w:t>
      </w:r>
    </w:p>
    <w:p w:rsidR="009F169B" w:rsidRPr="002D27E6" w:rsidRDefault="009F169B" w:rsidP="009F169B">
      <w:pPr>
        <w:jc w:val="both"/>
        <w:rPr>
          <w:b/>
          <w:sz w:val="26"/>
          <w:szCs w:val="26"/>
        </w:rPr>
      </w:pPr>
      <w:r w:rsidRPr="002D27E6">
        <w:rPr>
          <w:b/>
          <w:sz w:val="26"/>
          <w:szCs w:val="26"/>
        </w:rPr>
        <w:t>TRƯỜNG THCS NGUYỄN KHUYẾN</w:t>
      </w:r>
    </w:p>
    <w:p w:rsidR="008F491B" w:rsidRDefault="00D57667" w:rsidP="009F169B">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59.6pt;margin-top:1.8pt;width:100.5pt;height:0;z-index:251658240" o:connectortype="straight"/>
        </w:pict>
      </w:r>
    </w:p>
    <w:p w:rsidR="009F169B" w:rsidRPr="009F169B" w:rsidRDefault="009F169B" w:rsidP="009F169B">
      <w:pPr>
        <w:jc w:val="both"/>
        <w:rPr>
          <w:sz w:val="16"/>
          <w:szCs w:val="16"/>
        </w:rPr>
      </w:pPr>
    </w:p>
    <w:p w:rsidR="002A72D3" w:rsidRPr="002D27E6" w:rsidRDefault="002A72D3" w:rsidP="009F169B">
      <w:pPr>
        <w:jc w:val="center"/>
        <w:rPr>
          <w:sz w:val="28"/>
          <w:szCs w:val="28"/>
        </w:rPr>
      </w:pPr>
      <w:bookmarkStart w:id="1" w:name="chuong_pl_9_name"/>
      <w:r w:rsidRPr="002D27E6">
        <w:rPr>
          <w:b/>
          <w:bCs/>
          <w:sz w:val="28"/>
          <w:szCs w:val="28"/>
          <w:lang w:val="vi-VN"/>
        </w:rPr>
        <w:t>THÔNG BÁO</w:t>
      </w:r>
      <w:bookmarkEnd w:id="1"/>
    </w:p>
    <w:p w:rsidR="002A72D3" w:rsidRPr="002D27E6" w:rsidRDefault="002A72D3" w:rsidP="009F169B">
      <w:pPr>
        <w:jc w:val="center"/>
        <w:rPr>
          <w:sz w:val="28"/>
          <w:szCs w:val="28"/>
        </w:rPr>
      </w:pPr>
      <w:bookmarkStart w:id="2" w:name="chuong_pl_9_name_name"/>
      <w:r w:rsidRPr="002D27E6">
        <w:rPr>
          <w:b/>
          <w:bCs/>
          <w:sz w:val="28"/>
          <w:szCs w:val="28"/>
          <w:lang w:val="vi-VN"/>
        </w:rPr>
        <w:t>Cam kết chất lượng giáo dục của trường trung học cơ sở và trường trung học phổ thông, năm học</w:t>
      </w:r>
      <w:bookmarkEnd w:id="2"/>
      <w:r w:rsidR="009F169B" w:rsidRPr="002D27E6">
        <w:rPr>
          <w:b/>
          <w:bCs/>
          <w:sz w:val="28"/>
          <w:szCs w:val="28"/>
        </w:rPr>
        <w:t xml:space="preserve"> 2018-2019</w:t>
      </w:r>
    </w:p>
    <w:tbl>
      <w:tblPr>
        <w:tblW w:w="5762"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027"/>
        <w:gridCol w:w="1529"/>
        <w:gridCol w:w="852"/>
        <w:gridCol w:w="912"/>
        <w:gridCol w:w="912"/>
        <w:gridCol w:w="882"/>
        <w:gridCol w:w="882"/>
        <w:gridCol w:w="850"/>
        <w:gridCol w:w="852"/>
        <w:gridCol w:w="1055"/>
        <w:gridCol w:w="1057"/>
      </w:tblGrid>
      <w:tr w:rsidR="00B022A4" w:rsidTr="002432D3">
        <w:tc>
          <w:tcPr>
            <w:tcW w:w="47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STT</w:t>
            </w:r>
          </w:p>
        </w:tc>
        <w:tc>
          <w:tcPr>
            <w:tcW w:w="1101" w:type="pct"/>
            <w:gridSpan w:val="2"/>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rPr>
                <w:lang w:val="vi-VN"/>
              </w:rPr>
            </w:pPr>
            <w:r>
              <w:rPr>
                <w:lang w:val="vi-VN"/>
              </w:rPr>
              <w:t>N</w:t>
            </w:r>
            <w:r>
              <w:t>ộ</w:t>
            </w:r>
            <w:r>
              <w:rPr>
                <w:lang w:val="vi-VN"/>
              </w:rPr>
              <w:t>i dung</w:t>
            </w:r>
          </w:p>
        </w:tc>
        <w:tc>
          <w:tcPr>
            <w:tcW w:w="3424" w:type="pct"/>
            <w:gridSpan w:val="8"/>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Chia theo khối lớp</w:t>
            </w:r>
          </w:p>
        </w:tc>
      </w:tr>
      <w:tr w:rsidR="00B022A4" w:rsidTr="002432D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B022A4" w:rsidRDefault="00B022A4" w:rsidP="00B032C8">
            <w:pPr>
              <w:spacing w:before="120"/>
              <w:jc w:val="center"/>
            </w:pPr>
          </w:p>
        </w:tc>
        <w:tc>
          <w:tcPr>
            <w:tcW w:w="1101" w:type="pct"/>
            <w:gridSpan w:val="2"/>
            <w:vMerge/>
            <w:tcBorders>
              <w:left w:val="single" w:sz="8" w:space="0" w:color="auto"/>
              <w:bottom w:val="nil"/>
              <w:right w:val="single" w:sz="8" w:space="0" w:color="auto"/>
              <w:tl2br w:val="nil"/>
              <w:tr2bl w:val="nil"/>
            </w:tcBorders>
            <w:shd w:val="clear" w:color="auto" w:fill="auto"/>
            <w:vAlign w:val="center"/>
          </w:tcPr>
          <w:p w:rsidR="00B022A4" w:rsidRDefault="00B022A4" w:rsidP="00B032C8">
            <w:pPr>
              <w:spacing w:before="120"/>
              <w:jc w:val="center"/>
              <w:rPr>
                <w:lang w:val="vi-VN"/>
              </w:rPr>
            </w:pPr>
          </w:p>
        </w:tc>
        <w:tc>
          <w:tcPr>
            <w:tcW w:w="84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Pr="009F169B" w:rsidRDefault="00B022A4" w:rsidP="00B032C8">
            <w:pPr>
              <w:spacing w:before="120"/>
              <w:jc w:val="center"/>
            </w:pPr>
            <w:r>
              <w:rPr>
                <w:lang w:val="vi-VN"/>
              </w:rPr>
              <w:t>Lớp</w:t>
            </w:r>
            <w:r>
              <w:t xml:space="preserve"> 6</w:t>
            </w:r>
          </w:p>
        </w:tc>
        <w:tc>
          <w:tcPr>
            <w:tcW w:w="81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Pr="009F169B" w:rsidRDefault="00B022A4" w:rsidP="00B032C8">
            <w:pPr>
              <w:spacing w:before="120"/>
              <w:jc w:val="center"/>
            </w:pPr>
            <w:r>
              <w:rPr>
                <w:lang w:val="vi-VN"/>
              </w:rPr>
              <w:t>Lớp</w:t>
            </w:r>
            <w:r>
              <w:t xml:space="preserve"> 7</w:t>
            </w:r>
          </w:p>
        </w:tc>
        <w:tc>
          <w:tcPr>
            <w:tcW w:w="7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Pr="009F169B" w:rsidRDefault="00B022A4" w:rsidP="00B032C8">
            <w:pPr>
              <w:spacing w:before="120"/>
              <w:jc w:val="center"/>
            </w:pPr>
            <w:r>
              <w:rPr>
                <w:lang w:val="vi-VN"/>
              </w:rPr>
              <w:t>Lớp</w:t>
            </w:r>
            <w:r>
              <w:t xml:space="preserve"> 8</w:t>
            </w:r>
          </w:p>
        </w:tc>
        <w:tc>
          <w:tcPr>
            <w:tcW w:w="97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Pr="009F169B" w:rsidRDefault="00B022A4" w:rsidP="00B032C8">
            <w:pPr>
              <w:spacing w:before="120"/>
              <w:jc w:val="center"/>
            </w:pPr>
            <w:r>
              <w:rPr>
                <w:lang w:val="vi-VN"/>
              </w:rPr>
              <w:t>Lớp</w:t>
            </w:r>
            <w:r>
              <w:t xml:space="preserve"> 9</w:t>
            </w:r>
          </w:p>
        </w:tc>
      </w:tr>
      <w:tr w:rsidR="00B022A4" w:rsidTr="002432D3">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I</w:t>
            </w:r>
          </w:p>
        </w:tc>
        <w:tc>
          <w:tcPr>
            <w:tcW w:w="110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rPr>
                <w:lang w:val="vi-VN"/>
              </w:rPr>
            </w:pPr>
            <w:r>
              <w:rPr>
                <w:lang w:val="vi-VN"/>
              </w:rPr>
              <w:t>Điều kiện tuy</w:t>
            </w:r>
            <w:r>
              <w:t>ể</w:t>
            </w:r>
            <w:r>
              <w:rPr>
                <w:lang w:val="vi-VN"/>
              </w:rPr>
              <w:t>n sinh</w:t>
            </w:r>
          </w:p>
        </w:tc>
        <w:tc>
          <w:tcPr>
            <w:tcW w:w="84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Pr="002432D3" w:rsidRDefault="002432D3" w:rsidP="00B032C8">
            <w:pPr>
              <w:spacing w:before="120"/>
            </w:pPr>
            <w:r>
              <w:t>Đủ điều kiện tuyển sinh 6</w:t>
            </w:r>
          </w:p>
        </w:tc>
        <w:tc>
          <w:tcPr>
            <w:tcW w:w="81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1F5509">
            <w:pPr>
              <w:spacing w:before="120"/>
            </w:pPr>
            <w:r>
              <w:rPr>
                <w:lang w:val="vi-VN"/>
              </w:rPr>
              <w:t> </w:t>
            </w:r>
            <w:r>
              <w:t>- Đủ điều kiện lên lớp 7.</w:t>
            </w:r>
          </w:p>
        </w:tc>
        <w:tc>
          <w:tcPr>
            <w:tcW w:w="7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pPr>
            <w:r>
              <w:rPr>
                <w:lang w:val="vi-VN"/>
              </w:rPr>
              <w:t> </w:t>
            </w:r>
            <w:r>
              <w:t>Đủ điều kiện lên lớp 8.</w:t>
            </w:r>
          </w:p>
        </w:tc>
        <w:tc>
          <w:tcPr>
            <w:tcW w:w="97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pPr>
            <w:r>
              <w:rPr>
                <w:lang w:val="vi-VN"/>
              </w:rPr>
              <w:t> </w:t>
            </w:r>
            <w:r>
              <w:t>- Đủ điều kiện lên lớp 9.</w:t>
            </w:r>
          </w:p>
        </w:tc>
      </w:tr>
      <w:tr w:rsidR="00B022A4" w:rsidTr="002432D3">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II</w:t>
            </w:r>
          </w:p>
        </w:tc>
        <w:tc>
          <w:tcPr>
            <w:tcW w:w="110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rPr>
                <w:lang w:val="vi-VN"/>
              </w:rPr>
            </w:pPr>
            <w:r>
              <w:rPr>
                <w:lang w:val="vi-VN"/>
              </w:rPr>
              <w:t>Chương trình giáo dục mà cơ sở giáo d</w:t>
            </w:r>
            <w:r>
              <w:t xml:space="preserve">ục </w:t>
            </w:r>
            <w:r>
              <w:rPr>
                <w:lang w:val="vi-VN"/>
              </w:rPr>
              <w:t>thực hiện</w:t>
            </w:r>
          </w:p>
        </w:tc>
        <w:tc>
          <w:tcPr>
            <w:tcW w:w="3424" w:type="pct"/>
            <w:gridSpan w:val="8"/>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22A4" w:rsidRPr="00495B57" w:rsidRDefault="00B022A4" w:rsidP="00B032C8">
            <w:pPr>
              <w:spacing w:before="120"/>
            </w:pPr>
            <w:r>
              <w:rPr>
                <w:lang w:val="vi-VN"/>
              </w:rPr>
              <w:t> </w:t>
            </w:r>
            <w:r>
              <w:t>Theo đúng chương trình, kế hoạch dạy học của Bộ GD-ĐT đối với các lớp THCS</w:t>
            </w:r>
          </w:p>
        </w:tc>
      </w:tr>
      <w:tr w:rsidR="00B022A4" w:rsidTr="002432D3">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III</w:t>
            </w:r>
          </w:p>
        </w:tc>
        <w:tc>
          <w:tcPr>
            <w:tcW w:w="110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rPr>
                <w:lang w:val="vi-VN"/>
              </w:rPr>
            </w:pPr>
            <w:r>
              <w:rPr>
                <w:lang w:val="vi-VN"/>
              </w:rPr>
              <w:t>Yêu cầu về phối hợp giữa cơ sở giáo dục và gia đình; Yêu cầu về thái độ h</w:t>
            </w:r>
            <w:r>
              <w:t xml:space="preserve">ọc </w:t>
            </w:r>
            <w:r>
              <w:rPr>
                <w:lang w:val="vi-VN"/>
              </w:rPr>
              <w:t>tập của h</w:t>
            </w:r>
            <w:r>
              <w:t>ọc</w:t>
            </w:r>
            <w:r>
              <w:rPr>
                <w:lang w:val="vi-VN"/>
              </w:rPr>
              <w:t xml:space="preserve"> sinh</w:t>
            </w:r>
          </w:p>
        </w:tc>
        <w:tc>
          <w:tcPr>
            <w:tcW w:w="3424" w:type="pct"/>
            <w:gridSpan w:val="8"/>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pPr>
            <w:r>
              <w:rPr>
                <w:lang w:val="vi-VN"/>
              </w:rPr>
              <w:t> </w:t>
            </w:r>
            <w:r>
              <w:t xml:space="preserve">- Gia đình hs phải thường xuyên phối hợp với nhà trường trong việc quản lý, giáo dục hs và thực hiện những nhiệm vụ do Ban đại diện CMHS đề ra. </w:t>
            </w:r>
          </w:p>
          <w:p w:rsidR="00B022A4" w:rsidRDefault="00B022A4" w:rsidP="00B032C8">
            <w:pPr>
              <w:spacing w:before="120"/>
            </w:pPr>
            <w:r>
              <w:t xml:space="preserve">- Gia đình cần phối hợp với giáo viên chủ nhiệm, các giáo viên bộ môn của lớp để chăm sóc, quản lý, động viên học sinh tích cực, tự giác học tập, rèn luyện đạo đức, tuân thủ quy định của Điều lệ và nội quy nhà trường. </w:t>
            </w:r>
          </w:p>
          <w:p w:rsidR="00B022A4" w:rsidRDefault="00B022A4" w:rsidP="00B032C8">
            <w:pPr>
              <w:spacing w:before="120"/>
            </w:pPr>
            <w:r>
              <w:t>- Phụ huynh phải chịu trách nhiệm đối với sai phạm, khuyết điểm của con em mình theo quy định của pháp luật và thực hiện nghị quyết của Chi hội CMHS lớp trong việc phối hợp với nhà trường để chăm sóc, quản lý, giáo dục hs.</w:t>
            </w:r>
          </w:p>
          <w:p w:rsidR="00B022A4" w:rsidRDefault="00B022A4" w:rsidP="00B032C8">
            <w:pPr>
              <w:spacing w:before="120"/>
            </w:pPr>
            <w:r>
              <w:t xml:space="preserve"> - Phải chặt chẽ, thường xuyên, nghiêm túc</w:t>
            </w:r>
          </w:p>
          <w:p w:rsidR="00B022A4" w:rsidRDefault="00B022A4" w:rsidP="00B032C8">
            <w:pPr>
              <w:spacing w:before="120"/>
            </w:pPr>
            <w:r>
              <w:rPr>
                <w:lang w:val="vi-VN"/>
              </w:rPr>
              <w:t> </w:t>
            </w:r>
            <w:r>
              <w:t xml:space="preserve">- Học sinh phải kính trọng thầy giáo, cô giáo, cán bộ và nhân viên của nhà trường; đoàn kết giúp đỡ lẫn nhau trong học tập, rèn luyện; thực hiện điều lệ, nội quy nhà trường; chấp hành pháp luật của Nhà nước; Thực hiện nghiêm túc nhiệm vụ học tập, rèn luyện theo chương trình, kế hoạch giáo dục của nhà trường; Chăm lo rèn luyện thân thể, giữ gìn vệ sinh cá nhân, giữ gìn và bảo vệ môi trường; tích cực tham gia các hoạt động tập thể của trường, của lớp, của Đội TNTP Hồ Chí Minh, giúp đỡ gia đình và tham gia công tác XH; </w:t>
            </w:r>
          </w:p>
          <w:p w:rsidR="00B022A4" w:rsidRPr="00572CB5" w:rsidRDefault="00B022A4" w:rsidP="00B032C8">
            <w:pPr>
              <w:spacing w:before="120"/>
            </w:pPr>
            <w:r>
              <w:t>- Thường xuyên giữ gìn, bảo vệ tài sản của nhà trường, nơi công cộng; góp phần xây dựng, bảo vệ và phát huy truyền thống của nhà trường.</w:t>
            </w:r>
          </w:p>
        </w:tc>
      </w:tr>
      <w:tr w:rsidR="00B022A4" w:rsidTr="002432D3">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pPr>
            <w:r>
              <w:rPr>
                <w:lang w:val="vi-VN"/>
              </w:rPr>
              <w:t>IV</w:t>
            </w:r>
          </w:p>
        </w:tc>
        <w:tc>
          <w:tcPr>
            <w:tcW w:w="110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22A4" w:rsidRDefault="00B022A4" w:rsidP="00B032C8">
            <w:pPr>
              <w:spacing w:before="120"/>
              <w:rPr>
                <w:lang w:val="vi-VN"/>
              </w:rPr>
            </w:pPr>
            <w:r>
              <w:rPr>
                <w:lang w:val="vi-VN"/>
              </w:rPr>
              <w:t>Các hoạt động hỗ trợ học tập, sinh hoạt của học sinh ở cơ sở giáo dục</w:t>
            </w:r>
          </w:p>
        </w:tc>
        <w:tc>
          <w:tcPr>
            <w:tcW w:w="3424" w:type="pct"/>
            <w:gridSpan w:val="8"/>
            <w:tcBorders>
              <w:top w:val="single" w:sz="8"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B022A4" w:rsidRPr="00572CB5" w:rsidRDefault="00B022A4" w:rsidP="00B032C8">
            <w:pPr>
              <w:spacing w:before="120"/>
            </w:pPr>
            <w:r>
              <w:rPr>
                <w:lang w:val="vi-VN"/>
              </w:rPr>
              <w:t> </w:t>
            </w:r>
            <w:r>
              <w:t xml:space="preserve">Ngoài kế hoạch và chương trình dạy học theo Quy định của Bộ GD-ĐT, nhà trường còn tổ chức cho hs tham gia các h/động hỗ trợ học tập, sinh hoạt như: Ngoại khóa: “Đường lên đỉnh Olympia” để thi đua ôn tập kiến thức đã học, tuyên truyền các nội dung giáo dục pháp luật, môi trường, phòng chống tệ nạn xã hội; Tham gia các hoạt động văn thể, hoạt động xã hội, hoạt động từ thiện, hoạt động đền ơn đáp nghĩa, bảo vệ môi trường, rèn luyện kỷ năng </w:t>
            </w:r>
            <w:r>
              <w:lastRenderedPageBreak/>
              <w:t>sống, giáo dục giới tính ... phù hợp với tâm sinh lý của từng lứa tuổi học sinh.</w:t>
            </w:r>
          </w:p>
        </w:tc>
      </w:tr>
      <w:tr w:rsidR="009D0315" w:rsidRPr="009D0315" w:rsidTr="002432D3">
        <w:tblPrEx>
          <w:tblBorders>
            <w:top w:val="none" w:sz="0" w:space="0" w:color="auto"/>
            <w:bottom w:val="none" w:sz="0" w:space="0" w:color="auto"/>
            <w:insideH w:val="none" w:sz="0" w:space="0" w:color="auto"/>
            <w:insideV w:val="none" w:sz="0" w:space="0" w:color="auto"/>
          </w:tblBorders>
        </w:tblPrEx>
        <w:tc>
          <w:tcPr>
            <w:tcW w:w="475"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B022A4" w:rsidRDefault="00B022A4" w:rsidP="00B032C8">
            <w:pPr>
              <w:spacing w:before="120"/>
              <w:jc w:val="center"/>
              <w:rPr>
                <w:lang w:val="vi-VN"/>
              </w:rPr>
            </w:pPr>
            <w:r>
              <w:rPr>
                <w:lang w:val="vi-VN"/>
              </w:rPr>
              <w:lastRenderedPageBreak/>
              <w:t>V</w:t>
            </w:r>
          </w:p>
        </w:tc>
        <w:tc>
          <w:tcPr>
            <w:tcW w:w="707" w:type="pct"/>
            <w:vMerge w:val="restart"/>
            <w:tcBorders>
              <w:top w:val="single" w:sz="8" w:space="0" w:color="auto"/>
              <w:left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B022A4" w:rsidRPr="00FB25F2" w:rsidRDefault="00B022A4" w:rsidP="00EC3A5A">
            <w:pPr>
              <w:spacing w:before="120"/>
            </w:pPr>
            <w:r>
              <w:rPr>
                <w:lang w:val="vi-VN"/>
              </w:rPr>
              <w:t>Kết quả năng lực, phẩm chất, học tập và sức khỏe của học sinh dự ki</w:t>
            </w:r>
            <w:r>
              <w:t>ế</w:t>
            </w:r>
            <w:r>
              <w:rPr>
                <w:lang w:val="vi-VN"/>
              </w:rPr>
              <w:t>n đ</w:t>
            </w:r>
            <w:r>
              <w:t>ạ</w:t>
            </w:r>
            <w:r>
              <w:rPr>
                <w:lang w:val="vi-VN"/>
              </w:rPr>
              <w:t>t được</w:t>
            </w:r>
            <w:r w:rsidR="00FB25F2">
              <w:t xml:space="preserve"> </w:t>
            </w:r>
            <w:r w:rsidR="00EC3A5A">
              <w:t>sau</w:t>
            </w:r>
            <w:r w:rsidR="00FB25F2">
              <w:t xml:space="preserve"> thi lại</w:t>
            </w:r>
          </w:p>
        </w:tc>
        <w:tc>
          <w:tcPr>
            <w:tcW w:w="394"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tcPr>
          <w:p w:rsidR="00B022A4" w:rsidRPr="009D0315" w:rsidRDefault="00B022A4" w:rsidP="00B032C8">
            <w:pPr>
              <w:spacing w:before="120"/>
            </w:pPr>
            <w:r w:rsidRPr="009D0315">
              <w:t>Xếp loại</w:t>
            </w:r>
          </w:p>
        </w:tc>
        <w:tc>
          <w:tcPr>
            <w:tcW w:w="844" w:type="pct"/>
            <w:gridSpan w:val="2"/>
            <w:tcBorders>
              <w:top w:val="single" w:sz="8"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022A4" w:rsidRPr="009D0315" w:rsidRDefault="00B022A4" w:rsidP="00B032C8">
            <w:pPr>
              <w:spacing w:before="120"/>
              <w:jc w:val="center"/>
            </w:pPr>
            <w:r w:rsidRPr="009D0315">
              <w:rPr>
                <w:lang w:val="vi-VN"/>
              </w:rPr>
              <w:t>Lớp</w:t>
            </w:r>
            <w:r w:rsidRPr="009D0315">
              <w:t xml:space="preserve"> 6</w:t>
            </w:r>
          </w:p>
        </w:tc>
        <w:tc>
          <w:tcPr>
            <w:tcW w:w="816"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022A4" w:rsidRPr="009D0315" w:rsidRDefault="00B022A4" w:rsidP="00B032C8">
            <w:pPr>
              <w:spacing w:before="120"/>
              <w:jc w:val="center"/>
            </w:pPr>
            <w:r w:rsidRPr="009D0315">
              <w:rPr>
                <w:lang w:val="vi-VN"/>
              </w:rPr>
              <w:t>Lớp</w:t>
            </w:r>
            <w:r w:rsidRPr="009D0315">
              <w:t xml:space="preserve"> 7</w:t>
            </w:r>
          </w:p>
        </w:tc>
        <w:tc>
          <w:tcPr>
            <w:tcW w:w="787"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022A4" w:rsidRPr="009D0315" w:rsidRDefault="00B022A4" w:rsidP="00B032C8">
            <w:pPr>
              <w:spacing w:before="120"/>
              <w:jc w:val="center"/>
            </w:pPr>
            <w:r w:rsidRPr="009D0315">
              <w:rPr>
                <w:lang w:val="vi-VN"/>
              </w:rPr>
              <w:t>Lớp</w:t>
            </w:r>
            <w:r w:rsidRPr="009D0315">
              <w:t xml:space="preserve"> 8</w:t>
            </w:r>
          </w:p>
        </w:tc>
        <w:tc>
          <w:tcPr>
            <w:tcW w:w="977"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B022A4" w:rsidRPr="009D0315" w:rsidRDefault="00B022A4" w:rsidP="00B032C8">
            <w:pPr>
              <w:spacing w:before="120"/>
              <w:jc w:val="center"/>
            </w:pPr>
            <w:r w:rsidRPr="009D0315">
              <w:rPr>
                <w:lang w:val="vi-VN"/>
              </w:rPr>
              <w:t>Lớp</w:t>
            </w:r>
            <w:r w:rsidRPr="009D0315">
              <w:t xml:space="preserve"> 9</w:t>
            </w: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B4E85" w:rsidRDefault="002B4E85" w:rsidP="002B4E85">
            <w:pPr>
              <w:spacing w:before="120"/>
              <w:jc w:val="center"/>
              <w:rPr>
                <w:lang w:val="vi-VN"/>
              </w:rPr>
            </w:pPr>
          </w:p>
        </w:tc>
        <w:tc>
          <w:tcPr>
            <w:tcW w:w="707" w:type="pct"/>
            <w:vMerge/>
            <w:tcBorders>
              <w:left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Default="002B4E85" w:rsidP="002B4E85">
            <w:pPr>
              <w:spacing w:before="120"/>
              <w:rPr>
                <w:lang w:val="vi-VN"/>
              </w:rPr>
            </w:pPr>
          </w:p>
        </w:tc>
        <w:tc>
          <w:tcPr>
            <w:tcW w:w="394" w:type="pct"/>
            <w:vMerge/>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B4E85" w:rsidRPr="009D0315" w:rsidRDefault="002B4E85" w:rsidP="002B4E85">
            <w:pPr>
              <w:spacing w:before="120"/>
            </w:pP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rPr>
                <w:lang w:val="vi-VN"/>
              </w:rPr>
              <w:t> </w:t>
            </w:r>
            <w:r w:rsidRPr="009D0315">
              <w:t>Số lượng</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t>Tỉ  Lệ</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rPr>
                <w:lang w:val="vi-VN"/>
              </w:rPr>
              <w:t> </w:t>
            </w:r>
            <w:r w:rsidRPr="009D0315">
              <w:t>Số lượng</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t>Tỉ  Lệ</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rPr>
                <w:lang w:val="vi-VN"/>
              </w:rPr>
              <w:t> </w:t>
            </w:r>
            <w:r w:rsidRPr="009D0315">
              <w:t>Số lượng</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2B4E85" w:rsidRPr="009D0315" w:rsidRDefault="002B4E85" w:rsidP="002B4E85">
            <w:pPr>
              <w:spacing w:before="120"/>
            </w:pPr>
            <w:r w:rsidRPr="009D0315">
              <w:t>Tỉ  Lệ</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rPr>
                <w:lang w:val="vi-VN"/>
              </w:rPr>
              <w:t> </w:t>
            </w:r>
            <w:r w:rsidRPr="009D0315">
              <w:t>Số lượng</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2B4E85" w:rsidRPr="009D0315" w:rsidRDefault="002B4E85" w:rsidP="002B4E85">
            <w:pPr>
              <w:spacing w:before="120"/>
            </w:pPr>
            <w:r w:rsidRPr="009D0315">
              <w:t>Tỉ  Lệ</w:t>
            </w:r>
          </w:p>
        </w:tc>
      </w:tr>
      <w:tr w:rsidR="009D0315" w:rsidRPr="009D0315" w:rsidTr="002B4E85">
        <w:tblPrEx>
          <w:tblBorders>
            <w:top w:val="none" w:sz="0" w:space="0" w:color="auto"/>
            <w:bottom w:val="none" w:sz="0" w:space="0" w:color="auto"/>
            <w:insideH w:val="none" w:sz="0" w:space="0" w:color="auto"/>
            <w:insideV w:val="none" w:sz="0" w:space="0" w:color="auto"/>
          </w:tblBorders>
        </w:tblPrEx>
        <w:trPr>
          <w:trHeight w:val="223"/>
        </w:trPr>
        <w:tc>
          <w:tcPr>
            <w:tcW w:w="475"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B4E85" w:rsidRDefault="002B4E85" w:rsidP="002B4E85">
            <w:pPr>
              <w:spacing w:before="120"/>
              <w:jc w:val="center"/>
              <w:rPr>
                <w:lang w:val="vi-VN"/>
              </w:rPr>
            </w:pPr>
          </w:p>
        </w:tc>
        <w:tc>
          <w:tcPr>
            <w:tcW w:w="707" w:type="pct"/>
            <w:vMerge/>
            <w:tcBorders>
              <w:left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Default="002B4E85" w:rsidP="002B4E85">
            <w:pPr>
              <w:spacing w:before="120"/>
              <w:rPr>
                <w:lang w:val="vi-VN"/>
              </w:rPr>
            </w:pP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B4E85" w:rsidRPr="009D0315" w:rsidRDefault="002B4E85" w:rsidP="002B4E85">
            <w:pPr>
              <w:spacing w:before="120"/>
            </w:pPr>
            <w:r w:rsidRPr="009D0315">
              <w:t>TSHS</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EC3A5A" w:rsidP="002B4E85">
            <w:pPr>
              <w:spacing w:before="120"/>
            </w:pPr>
            <w:r w:rsidRPr="009D0315">
              <w:t>176</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t>123</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t>129</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2B4E85" w:rsidRPr="009D0315" w:rsidRDefault="002B4E85" w:rsidP="002B4E85">
            <w:pPr>
              <w:spacing w:before="120"/>
              <w:rPr>
                <w:lang w:val="vi-VN"/>
              </w:rPr>
            </w:pP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B4E85" w:rsidRPr="009D0315" w:rsidRDefault="002B4E85" w:rsidP="002B4E85">
            <w:pPr>
              <w:spacing w:before="120"/>
            </w:pPr>
            <w:r w:rsidRPr="009D0315">
              <w:t>148</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2B4E85" w:rsidRPr="009D0315" w:rsidRDefault="002B4E85" w:rsidP="002B4E85">
            <w:pPr>
              <w:spacing w:before="120"/>
              <w:rPr>
                <w:lang w:val="vi-VN"/>
              </w:rPr>
            </w:pP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p>
        </w:tc>
        <w:tc>
          <w:tcPr>
            <w:tcW w:w="707"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p>
        </w:tc>
        <w:tc>
          <w:tcPr>
            <w:tcW w:w="394" w:type="pct"/>
            <w:tcBorders>
              <w:top w:val="single" w:sz="4"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r w:rsidRPr="009D0315">
              <w:t>T (G)</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49</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28</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35</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28</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36</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28</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42</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28</w:t>
            </w: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p>
        </w:tc>
        <w:tc>
          <w:tcPr>
            <w:tcW w:w="707"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p>
        </w:tc>
        <w:tc>
          <w:tcPr>
            <w:tcW w:w="394" w:type="pct"/>
            <w:tcBorders>
              <w:top w:val="single" w:sz="4"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r w:rsidRPr="009D0315">
              <w:t>K</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53</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30</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37</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30</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39</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30</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45</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30</w:t>
            </w: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p>
        </w:tc>
        <w:tc>
          <w:tcPr>
            <w:tcW w:w="707"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p>
        </w:tc>
        <w:tc>
          <w:tcPr>
            <w:tcW w:w="394" w:type="pct"/>
            <w:tcBorders>
              <w:top w:val="single" w:sz="4"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r w:rsidRPr="009D0315">
              <w:t>TB</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71</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40</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49</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40</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52</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40</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59</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40</w:t>
            </w: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p>
        </w:tc>
        <w:tc>
          <w:tcPr>
            <w:tcW w:w="707"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p>
        </w:tc>
        <w:tc>
          <w:tcPr>
            <w:tcW w:w="394" w:type="pct"/>
            <w:tcBorders>
              <w:top w:val="single" w:sz="4"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r w:rsidRPr="009D0315">
              <w:t>Y</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3</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2</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2</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2</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2</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2</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2</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2</w:t>
            </w:r>
          </w:p>
        </w:tc>
      </w:tr>
      <w:tr w:rsidR="009D0315" w:rsidRPr="009D0315" w:rsidTr="002B4E85">
        <w:tblPrEx>
          <w:tblBorders>
            <w:top w:val="none" w:sz="0" w:space="0" w:color="auto"/>
            <w:bottom w:val="none" w:sz="0" w:space="0" w:color="auto"/>
            <w:insideH w:val="none" w:sz="0" w:space="0" w:color="auto"/>
            <w:insideV w:val="none" w:sz="0" w:space="0" w:color="auto"/>
          </w:tblBorders>
        </w:tblPrEx>
        <w:tc>
          <w:tcPr>
            <w:tcW w:w="4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p>
        </w:tc>
        <w:tc>
          <w:tcPr>
            <w:tcW w:w="707"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p>
        </w:tc>
        <w:tc>
          <w:tcPr>
            <w:tcW w:w="394" w:type="pct"/>
            <w:tcBorders>
              <w:top w:val="single" w:sz="4"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r w:rsidRPr="009D0315">
              <w:t>Kém</w:t>
            </w:r>
          </w:p>
        </w:tc>
        <w:tc>
          <w:tcPr>
            <w:tcW w:w="422"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0</w:t>
            </w:r>
          </w:p>
        </w:tc>
        <w:tc>
          <w:tcPr>
            <w:tcW w:w="4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0</w:t>
            </w:r>
          </w:p>
        </w:tc>
        <w:tc>
          <w:tcPr>
            <w:tcW w:w="40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0</w:t>
            </w:r>
          </w:p>
        </w:tc>
        <w:tc>
          <w:tcPr>
            <w:tcW w:w="4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t>0</w:t>
            </w:r>
          </w:p>
        </w:tc>
        <w:tc>
          <w:tcPr>
            <w:tcW w:w="39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0</w:t>
            </w:r>
          </w:p>
        </w:tc>
        <w:tc>
          <w:tcPr>
            <w:tcW w:w="39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EC3A5A" w:rsidP="00EC3A5A">
            <w:pPr>
              <w:spacing w:before="120"/>
            </w:pPr>
            <w:r w:rsidRPr="009D0315">
              <w:t>0</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C3A5A" w:rsidRPr="009D0315" w:rsidRDefault="009C1A79" w:rsidP="00EC3A5A">
            <w:pPr>
              <w:spacing w:before="120"/>
            </w:pPr>
            <w:r w:rsidRPr="009D0315">
              <w:t>0</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EC3A5A" w:rsidRPr="009D0315" w:rsidRDefault="009C1A79" w:rsidP="00EC3A5A">
            <w:pPr>
              <w:spacing w:before="120"/>
            </w:pPr>
            <w:r w:rsidRPr="009D0315">
              <w:t>0</w:t>
            </w:r>
          </w:p>
        </w:tc>
      </w:tr>
      <w:tr w:rsidR="009D0315" w:rsidRPr="009D0315" w:rsidTr="002432D3">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jc w:val="center"/>
            </w:pPr>
            <w:r>
              <w:rPr>
                <w:lang w:val="vi-VN"/>
              </w:rPr>
              <w:t>VI</w:t>
            </w:r>
          </w:p>
        </w:tc>
        <w:tc>
          <w:tcPr>
            <w:tcW w:w="7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A5A" w:rsidRDefault="00EC3A5A" w:rsidP="00EC3A5A">
            <w:pPr>
              <w:spacing w:before="120"/>
            </w:pPr>
            <w:r>
              <w:rPr>
                <w:lang w:val="vi-VN"/>
              </w:rPr>
              <w:t>Khả năng học tập tiếp tục của học sinh</w:t>
            </w:r>
          </w:p>
        </w:tc>
        <w:tc>
          <w:tcPr>
            <w:tcW w:w="3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C3A5A" w:rsidRPr="009D0315" w:rsidRDefault="00EC3A5A" w:rsidP="00EC3A5A">
            <w:pPr>
              <w:spacing w:before="120"/>
            </w:pPr>
          </w:p>
        </w:tc>
        <w:tc>
          <w:tcPr>
            <w:tcW w:w="84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rPr>
                <w:lang w:val="vi-VN"/>
              </w:rPr>
              <w:t> </w:t>
            </w:r>
            <w:r w:rsidRPr="009D0315">
              <w:t xml:space="preserve">Có đủ khả năng tiếp tục học lớp 7 - đạt tỷ lệ: 98% </w:t>
            </w:r>
          </w:p>
        </w:tc>
        <w:tc>
          <w:tcPr>
            <w:tcW w:w="816"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rPr>
                <w:lang w:val="vi-VN"/>
              </w:rPr>
              <w:t> </w:t>
            </w:r>
            <w:r w:rsidRPr="009D0315">
              <w:t xml:space="preserve">Có đủ khả năng để tiếp tục học lớp 8 </w:t>
            </w:r>
          </w:p>
          <w:p w:rsidR="00EC3A5A" w:rsidRPr="009D0315" w:rsidRDefault="00EC3A5A" w:rsidP="00EC3A5A">
            <w:pPr>
              <w:spacing w:before="120"/>
            </w:pPr>
            <w:r w:rsidRPr="009D0315">
              <w:t>- đạt tỷ lệ:  98%</w:t>
            </w:r>
          </w:p>
        </w:tc>
        <w:tc>
          <w:tcPr>
            <w:tcW w:w="787"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rPr>
                <w:lang w:val="vi-VN"/>
              </w:rPr>
              <w:t> </w:t>
            </w:r>
            <w:r w:rsidRPr="009D0315">
              <w:t xml:space="preserve">Có đủ khả năng để tiếp tục học lớp 9 </w:t>
            </w:r>
          </w:p>
          <w:p w:rsidR="00EC3A5A" w:rsidRPr="009D0315" w:rsidRDefault="00EC3A5A" w:rsidP="00EC3A5A">
            <w:pPr>
              <w:spacing w:before="120"/>
            </w:pPr>
            <w:r w:rsidRPr="009D0315">
              <w:t>- đạt tỷ lệ: 98%</w:t>
            </w:r>
          </w:p>
        </w:tc>
        <w:tc>
          <w:tcPr>
            <w:tcW w:w="977" w:type="pct"/>
            <w:gridSpan w:val="2"/>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C3A5A" w:rsidRPr="009D0315" w:rsidRDefault="00EC3A5A" w:rsidP="00EC3A5A">
            <w:pPr>
              <w:spacing w:before="120"/>
            </w:pPr>
            <w:r w:rsidRPr="009D0315">
              <w:rPr>
                <w:lang w:val="vi-VN"/>
              </w:rPr>
              <w:t> </w:t>
            </w:r>
            <w:r w:rsidRPr="009D0315">
              <w:t xml:space="preserve">Có đủ khả năng tiếp tục học lên lớp 10 hoặc học nghề </w:t>
            </w:r>
          </w:p>
          <w:p w:rsidR="00EC3A5A" w:rsidRPr="009D0315" w:rsidRDefault="00EC3A5A" w:rsidP="00EC3A5A">
            <w:pPr>
              <w:spacing w:before="120"/>
            </w:pPr>
            <w:r w:rsidRPr="009D0315">
              <w:t>-đạt tỷ lệ: 95%</w:t>
            </w:r>
          </w:p>
        </w:tc>
      </w:tr>
    </w:tbl>
    <w:p w:rsidR="002D27E6" w:rsidRDefault="002A72D3" w:rsidP="002D27E6">
      <w:pPr>
        <w:jc w:val="center"/>
        <w:rPr>
          <w:i/>
          <w:iCs/>
          <w:sz w:val="26"/>
          <w:szCs w:val="26"/>
        </w:rPr>
      </w:pPr>
      <w:r>
        <w:t> </w:t>
      </w:r>
      <w:r w:rsidR="002D27E6">
        <w:rPr>
          <w:i/>
          <w:iCs/>
          <w:sz w:val="26"/>
          <w:szCs w:val="26"/>
        </w:rPr>
        <w:t xml:space="preserve">                                                          </w:t>
      </w:r>
    </w:p>
    <w:p w:rsidR="002D27E6" w:rsidRDefault="002D27E6" w:rsidP="002D27E6">
      <w:pPr>
        <w:jc w:val="center"/>
        <w:rPr>
          <w:i/>
          <w:iCs/>
          <w:sz w:val="26"/>
          <w:szCs w:val="26"/>
        </w:rPr>
      </w:pPr>
      <w:r>
        <w:rPr>
          <w:i/>
          <w:iCs/>
          <w:sz w:val="26"/>
          <w:szCs w:val="26"/>
        </w:rPr>
        <w:t xml:space="preserve">                                                           Tam Anh Nam, ngày 2</w:t>
      </w:r>
      <w:r w:rsidR="00D0400F">
        <w:rPr>
          <w:i/>
          <w:iCs/>
          <w:sz w:val="26"/>
          <w:szCs w:val="26"/>
        </w:rPr>
        <w:t>9</w:t>
      </w:r>
      <w:r>
        <w:rPr>
          <w:i/>
          <w:iCs/>
          <w:sz w:val="26"/>
          <w:szCs w:val="26"/>
        </w:rPr>
        <w:t xml:space="preserve"> tháng </w:t>
      </w:r>
      <w:r w:rsidR="00D0400F">
        <w:rPr>
          <w:i/>
          <w:iCs/>
          <w:sz w:val="26"/>
          <w:szCs w:val="26"/>
        </w:rPr>
        <w:t>9</w:t>
      </w:r>
      <w:r>
        <w:rPr>
          <w:i/>
          <w:iCs/>
          <w:sz w:val="26"/>
          <w:szCs w:val="26"/>
        </w:rPr>
        <w:t xml:space="preserve"> năm 2018</w:t>
      </w:r>
    </w:p>
    <w:p w:rsidR="002D27E6" w:rsidRDefault="002D27E6" w:rsidP="002D27E6">
      <w:pPr>
        <w:jc w:val="center"/>
        <w:rPr>
          <w:b/>
          <w:bCs/>
        </w:rPr>
      </w:pPr>
      <w:r>
        <w:rPr>
          <w:b/>
          <w:bCs/>
        </w:rPr>
        <w:t xml:space="preserve">                                                                       HIỆU TRƯỞNG</w:t>
      </w:r>
    </w:p>
    <w:p w:rsidR="002D27E6" w:rsidRDefault="002D27E6" w:rsidP="002D27E6">
      <w:pPr>
        <w:jc w:val="center"/>
        <w:rPr>
          <w:i/>
          <w:iCs/>
          <w:sz w:val="26"/>
          <w:szCs w:val="26"/>
        </w:rPr>
      </w:pPr>
    </w:p>
    <w:p w:rsidR="002D27E6" w:rsidRDefault="002D27E6" w:rsidP="002D27E6">
      <w:pPr>
        <w:spacing w:before="120" w:after="280" w:afterAutospacing="1"/>
        <w:jc w:val="center"/>
        <w:rPr>
          <w:b/>
          <w:bCs/>
        </w:rPr>
      </w:pPr>
    </w:p>
    <w:p w:rsidR="002D27E6" w:rsidRDefault="002D27E6" w:rsidP="002D27E6">
      <w:pPr>
        <w:jc w:val="center"/>
        <w:rPr>
          <w:b/>
          <w:bCs/>
          <w:sz w:val="28"/>
          <w:szCs w:val="28"/>
        </w:rPr>
      </w:pPr>
      <w:r>
        <w:rPr>
          <w:b/>
          <w:bCs/>
          <w:sz w:val="28"/>
          <w:szCs w:val="28"/>
        </w:rPr>
        <w:t xml:space="preserve">                                                             Nguyễn Trường Hải</w:t>
      </w:r>
    </w:p>
    <w:p w:rsidR="002D27E6" w:rsidRDefault="002D27E6" w:rsidP="002D27E6">
      <w:pPr>
        <w:spacing w:before="120" w:after="280" w:afterAutospacing="1"/>
        <w:jc w:val="center"/>
        <w:rPr>
          <w:b/>
          <w:bCs/>
        </w:rPr>
      </w:pPr>
    </w:p>
    <w:p w:rsidR="002D27E6" w:rsidRDefault="002D27E6" w:rsidP="002D27E6">
      <w:pPr>
        <w:spacing w:before="120" w:after="280" w:afterAutospacing="1"/>
        <w:jc w:val="center"/>
        <w:rPr>
          <w:b/>
          <w:bCs/>
        </w:rPr>
      </w:pPr>
    </w:p>
    <w:p w:rsidR="00F008A0" w:rsidRDefault="00F008A0" w:rsidP="002D27E6">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F008A0" w:rsidRDefault="00F008A0" w:rsidP="002A72D3">
      <w:pPr>
        <w:spacing w:before="120" w:after="280" w:afterAutospacing="1"/>
      </w:pPr>
    </w:p>
    <w:p w:rsidR="002A72D3" w:rsidRDefault="002A72D3" w:rsidP="002A72D3">
      <w:pPr>
        <w:spacing w:before="120" w:after="280" w:afterAutospacing="1"/>
        <w:jc w:val="center"/>
      </w:pPr>
      <w:bookmarkStart w:id="3" w:name="chuong_pl_10"/>
      <w:r>
        <w:rPr>
          <w:b/>
          <w:bCs/>
          <w:lang w:val="vi-VN"/>
        </w:rPr>
        <w:lastRenderedPageBreak/>
        <w:t>Biểu mẫu 10</w:t>
      </w:r>
      <w:bookmarkEnd w:id="3"/>
    </w:p>
    <w:p w:rsidR="00F77E8C" w:rsidRPr="001E0871" w:rsidRDefault="00F77E8C" w:rsidP="00F77E8C">
      <w:pPr>
        <w:jc w:val="both"/>
        <w:rPr>
          <w:sz w:val="26"/>
          <w:szCs w:val="26"/>
        </w:rPr>
      </w:pPr>
      <w:r>
        <w:t xml:space="preserve">      </w:t>
      </w:r>
      <w:r w:rsidRPr="001E0871">
        <w:rPr>
          <w:sz w:val="26"/>
          <w:szCs w:val="26"/>
        </w:rPr>
        <w:t>PHÒNG GD&amp;ĐT NÚI THÀNH</w:t>
      </w:r>
      <w:r w:rsidRPr="001E0871">
        <w:rPr>
          <w:sz w:val="26"/>
          <w:szCs w:val="26"/>
          <w:lang w:val="vi-VN"/>
        </w:rPr>
        <w:t>.</w:t>
      </w:r>
    </w:p>
    <w:p w:rsidR="00F77E8C" w:rsidRPr="001E0871" w:rsidRDefault="00F77E8C" w:rsidP="00F77E8C">
      <w:pPr>
        <w:jc w:val="both"/>
        <w:rPr>
          <w:b/>
          <w:sz w:val="26"/>
          <w:szCs w:val="26"/>
        </w:rPr>
      </w:pPr>
      <w:r w:rsidRPr="001E0871">
        <w:rPr>
          <w:b/>
          <w:sz w:val="26"/>
          <w:szCs w:val="26"/>
        </w:rPr>
        <w:t>TRƯỜNG THCS NGUYỄN KHUYẾN</w:t>
      </w:r>
    </w:p>
    <w:p w:rsidR="00F77E8C" w:rsidRPr="009F169B" w:rsidRDefault="00D57667" w:rsidP="00F77E8C">
      <w:pPr>
        <w:jc w:val="both"/>
        <w:rPr>
          <w:sz w:val="16"/>
          <w:szCs w:val="16"/>
        </w:rPr>
      </w:pPr>
      <w:r>
        <w:rPr>
          <w:noProof/>
          <w:sz w:val="16"/>
          <w:szCs w:val="16"/>
        </w:rPr>
        <w:pict>
          <v:shape id="_x0000_s1027" type="#_x0000_t32" style="position:absolute;left:0;text-align:left;margin-left:59.6pt;margin-top:1pt;width:100.5pt;height:0;z-index:251660288" o:connectortype="straight"/>
        </w:pict>
      </w:r>
    </w:p>
    <w:p w:rsidR="002A72D3" w:rsidRPr="001E0871" w:rsidRDefault="002A72D3" w:rsidP="001E0871">
      <w:pPr>
        <w:spacing w:after="120"/>
        <w:jc w:val="center"/>
        <w:rPr>
          <w:sz w:val="28"/>
          <w:szCs w:val="28"/>
        </w:rPr>
      </w:pPr>
      <w:bookmarkStart w:id="4" w:name="chuong_pl_10_name"/>
      <w:r w:rsidRPr="001E0871">
        <w:rPr>
          <w:b/>
          <w:bCs/>
          <w:sz w:val="28"/>
          <w:szCs w:val="28"/>
          <w:lang w:val="vi-VN"/>
        </w:rPr>
        <w:t>THÔNG BÁO</w:t>
      </w:r>
      <w:bookmarkEnd w:id="4"/>
    </w:p>
    <w:p w:rsidR="000F0816" w:rsidRPr="001E0871" w:rsidRDefault="002A72D3" w:rsidP="001E0871">
      <w:pPr>
        <w:spacing w:after="120"/>
        <w:jc w:val="center"/>
        <w:rPr>
          <w:b/>
          <w:bCs/>
          <w:sz w:val="28"/>
          <w:szCs w:val="28"/>
        </w:rPr>
      </w:pPr>
      <w:bookmarkStart w:id="5" w:name="chuong_pl_10_name_name"/>
      <w:r w:rsidRPr="001E0871">
        <w:rPr>
          <w:b/>
          <w:bCs/>
          <w:sz w:val="28"/>
          <w:szCs w:val="28"/>
          <w:lang w:val="vi-VN"/>
        </w:rPr>
        <w:t xml:space="preserve">Công khai thông tin chất lượng giáo dục thực tế của trường trung học cơ </w:t>
      </w:r>
      <w:r w:rsidR="000F0816" w:rsidRPr="001E0871">
        <w:rPr>
          <w:b/>
          <w:bCs/>
          <w:sz w:val="28"/>
          <w:szCs w:val="28"/>
          <w:lang w:val="vi-VN"/>
        </w:rPr>
        <w:t>sở</w:t>
      </w:r>
    </w:p>
    <w:p w:rsidR="002A72D3" w:rsidRPr="001E0871" w:rsidRDefault="002A72D3" w:rsidP="001E0871">
      <w:pPr>
        <w:spacing w:after="120"/>
        <w:jc w:val="center"/>
        <w:rPr>
          <w:b/>
          <w:bCs/>
          <w:sz w:val="28"/>
          <w:szCs w:val="28"/>
        </w:rPr>
      </w:pPr>
      <w:r w:rsidRPr="001E0871">
        <w:rPr>
          <w:b/>
          <w:bCs/>
          <w:sz w:val="28"/>
          <w:szCs w:val="28"/>
          <w:lang w:val="vi-VN"/>
        </w:rPr>
        <w:t xml:space="preserve">năm học </w:t>
      </w:r>
      <w:bookmarkEnd w:id="5"/>
      <w:r w:rsidR="000F0816" w:rsidRPr="001E0871">
        <w:rPr>
          <w:b/>
          <w:bCs/>
          <w:sz w:val="28"/>
          <w:szCs w:val="28"/>
        </w:rPr>
        <w:t>2017-2018</w:t>
      </w:r>
    </w:p>
    <w:tbl>
      <w:tblPr>
        <w:tblW w:w="9577" w:type="dxa"/>
        <w:tblInd w:w="113" w:type="dxa"/>
        <w:tblLook w:val="04A0" w:firstRow="1" w:lastRow="0" w:firstColumn="1" w:lastColumn="0" w:noHBand="0" w:noVBand="1"/>
      </w:tblPr>
      <w:tblGrid>
        <w:gridCol w:w="776"/>
        <w:gridCol w:w="3351"/>
        <w:gridCol w:w="1053"/>
        <w:gridCol w:w="1005"/>
        <w:gridCol w:w="1006"/>
        <w:gridCol w:w="1109"/>
        <w:gridCol w:w="1277"/>
      </w:tblGrid>
      <w:tr w:rsidR="001E0871" w:rsidTr="001E0871">
        <w:trPr>
          <w:trHeight w:val="312"/>
        </w:trPr>
        <w:tc>
          <w:tcPr>
            <w:tcW w:w="7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STT</w:t>
            </w:r>
          </w:p>
        </w:tc>
        <w:tc>
          <w:tcPr>
            <w:tcW w:w="33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Nội dung</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Tổng số</w:t>
            </w:r>
          </w:p>
        </w:tc>
        <w:tc>
          <w:tcPr>
            <w:tcW w:w="4397" w:type="dxa"/>
            <w:gridSpan w:val="4"/>
            <w:tcBorders>
              <w:top w:val="single" w:sz="4" w:space="0" w:color="auto"/>
              <w:left w:val="nil"/>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Chia ra theo khối lớp</w:t>
            </w:r>
          </w:p>
        </w:tc>
      </w:tr>
      <w:tr w:rsidR="001E0871" w:rsidTr="001E0871">
        <w:trPr>
          <w:trHeight w:val="312"/>
        </w:trPr>
        <w:tc>
          <w:tcPr>
            <w:tcW w:w="776" w:type="dxa"/>
            <w:vMerge/>
            <w:tcBorders>
              <w:top w:val="single" w:sz="4" w:space="0" w:color="auto"/>
              <w:left w:val="single" w:sz="4" w:space="0" w:color="auto"/>
              <w:bottom w:val="single" w:sz="4" w:space="0" w:color="auto"/>
              <w:right w:val="single" w:sz="4" w:space="0" w:color="auto"/>
            </w:tcBorders>
            <w:vAlign w:val="center"/>
            <w:hideMark/>
          </w:tcPr>
          <w:p w:rsidR="001E0871" w:rsidRDefault="001E0871">
            <w:pPr>
              <w:rPr>
                <w:color w:val="000000"/>
                <w:sz w:val="26"/>
                <w:szCs w:val="26"/>
              </w:rPr>
            </w:pPr>
          </w:p>
        </w:tc>
        <w:tc>
          <w:tcPr>
            <w:tcW w:w="3351" w:type="dxa"/>
            <w:vMerge/>
            <w:tcBorders>
              <w:top w:val="single" w:sz="4" w:space="0" w:color="auto"/>
              <w:left w:val="single" w:sz="4" w:space="0" w:color="auto"/>
              <w:bottom w:val="single" w:sz="4" w:space="0" w:color="auto"/>
              <w:right w:val="single" w:sz="4" w:space="0" w:color="auto"/>
            </w:tcBorders>
            <w:vAlign w:val="center"/>
            <w:hideMark/>
          </w:tcPr>
          <w:p w:rsidR="001E0871" w:rsidRDefault="001E0871">
            <w:pPr>
              <w:rPr>
                <w:color w:val="000000"/>
                <w:sz w:val="26"/>
                <w:szCs w:val="2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E0871" w:rsidRDefault="001E0871">
            <w:pPr>
              <w:rPr>
                <w:color w:val="000000"/>
                <w:sz w:val="26"/>
                <w:szCs w:val="26"/>
              </w:rPr>
            </w:pP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Lớp 6</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Lớp 7</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Lớp 8</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sz w:val="26"/>
                <w:szCs w:val="26"/>
              </w:rPr>
            </w:pPr>
            <w:r>
              <w:rPr>
                <w:color w:val="000000"/>
                <w:sz w:val="26"/>
                <w:szCs w:val="26"/>
              </w:rPr>
              <w:t>Lớp 9</w:t>
            </w:r>
          </w:p>
        </w:tc>
      </w:tr>
      <w:tr w:rsidR="001E0871" w:rsidTr="001E0871">
        <w:trPr>
          <w:trHeight w:val="569"/>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chia theo hạnh kiểm</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516</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121</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130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151</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114</w:t>
            </w: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Tốt</w:t>
            </w:r>
          </w:p>
        </w:tc>
        <w:tc>
          <w:tcPr>
            <w:tcW w:w="105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E0871" w:rsidRDefault="001E0871">
            <w:pPr>
              <w:jc w:val="center"/>
              <w:rPr>
                <w:color w:val="000000"/>
              </w:rPr>
            </w:pPr>
            <w:r>
              <w:rPr>
                <w:color w:val="000000"/>
              </w:rPr>
              <w:t>80</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87.6</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75.4</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74.2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85.1</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000000"/>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Khá</w:t>
            </w:r>
          </w:p>
        </w:tc>
        <w:tc>
          <w:tcPr>
            <w:tcW w:w="105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E0871" w:rsidRDefault="001E0871">
            <w:pPr>
              <w:jc w:val="center"/>
              <w:rPr>
                <w:color w:val="000000"/>
              </w:rPr>
            </w:pPr>
            <w:r>
              <w:rPr>
                <w:color w:val="000000"/>
              </w:rPr>
              <w:t>18</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10.7</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21.5</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23.2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14.9</w:t>
            </w:r>
          </w:p>
        </w:tc>
      </w:tr>
      <w:tr w:rsidR="001E0871" w:rsidTr="001E0871">
        <w:trPr>
          <w:trHeight w:val="284"/>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000000"/>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Trung bình</w:t>
            </w:r>
          </w:p>
        </w:tc>
        <w:tc>
          <w:tcPr>
            <w:tcW w:w="105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1E0871" w:rsidRDefault="001E0871">
            <w:pPr>
              <w:jc w:val="center"/>
              <w:rPr>
                <w:color w:val="000000"/>
              </w:rPr>
            </w:pPr>
            <w:r>
              <w:rPr>
                <w:color w:val="000000"/>
              </w:rPr>
              <w:t>1.9</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1.7</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3.1</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2.7</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r w:rsidR="001E0871" w:rsidTr="001E0871">
        <w:trPr>
          <w:trHeight w:val="284"/>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000000"/>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Yếu</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r w:rsidR="001E0871" w:rsidTr="001E0871">
        <w:trPr>
          <w:trHeight w:val="270"/>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41"/>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II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chia theo học lực</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516</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121</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130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151</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114</w:t>
            </w:r>
            <w:bookmarkStart w:id="6" w:name="_GoBack"/>
            <w:bookmarkEnd w:id="6"/>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Giỏi</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29.7</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35.5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33.9</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24.6</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Khá</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28.1</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35.5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24.6</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28.1</w:t>
            </w:r>
          </w:p>
        </w:tc>
      </w:tr>
      <w:tr w:rsidR="001E0871" w:rsidTr="001E0871">
        <w:trPr>
          <w:trHeight w:val="298"/>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Trung bình</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37</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24</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35.4</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42.4</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45.6</w:t>
            </w:r>
          </w:p>
        </w:tc>
      </w:tr>
      <w:tr w:rsidR="001E0871" w:rsidTr="001E0871">
        <w:trPr>
          <w:trHeight w:val="369"/>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Yếu</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6.2</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7.3</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0.9</w:t>
            </w:r>
          </w:p>
        </w:tc>
      </w:tr>
      <w:tr w:rsidR="001E0871" w:rsidTr="001E0871">
        <w:trPr>
          <w:trHeight w:val="298"/>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Kém</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0.2</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1.9</w:t>
            </w:r>
          </w:p>
        </w:tc>
      </w:tr>
      <w:tr w:rsidR="001E0871" w:rsidTr="001E0871">
        <w:trPr>
          <w:trHeight w:val="369"/>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83"/>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III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Tổng hợp kết quả cuối năm</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516</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121</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130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151</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114</w:t>
            </w: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Lên lớp</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94.8</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95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93.9</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92.8</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98.3</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56"/>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a</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Học sinh giỏi</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29.7</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35.5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33.9</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24.6</w:t>
            </w:r>
          </w:p>
        </w:tc>
      </w:tr>
      <w:tr w:rsidR="001E0871" w:rsidTr="001E0871">
        <w:trPr>
          <w:trHeight w:val="356"/>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27"/>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b</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Học sinh tiên tiến</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28.1</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35.5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24.6</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28.1</w:t>
            </w:r>
          </w:p>
        </w:tc>
      </w:tr>
      <w:tr w:rsidR="001E0871" w:rsidTr="001E0871">
        <w:trPr>
          <w:trHeight w:val="341"/>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Thi lại</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6.2</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7.3</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0.9</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Lưu ban</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0.2</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1.9</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56"/>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lastRenderedPageBreak/>
              <w:t>4</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Chuyển trường đến/đi</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0.2/1.9</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0/0.8</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0/1.5</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0.7/2</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0/3.5</w:t>
            </w:r>
          </w:p>
        </w:tc>
      </w:tr>
      <w:tr w:rsidR="001E0871" w:rsidTr="001E0871">
        <w:trPr>
          <w:trHeight w:val="298"/>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Bị đuổi học</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542"/>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6</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Bỏ học (qua kỳ nghỉ hè năm trước và trong năm học)</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0.4</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0.7</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0.9</w:t>
            </w:r>
          </w:p>
        </w:tc>
      </w:tr>
      <w:tr w:rsidR="001E0871" w:rsidTr="001E0871">
        <w:trPr>
          <w:trHeight w:val="298"/>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612"/>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IV</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đạt giải các kỳ thi học sinh giỏi</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 </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 </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 </w:t>
            </w:r>
          </w:p>
        </w:tc>
      </w:tr>
      <w:tr w:rsidR="001E0871" w:rsidTr="001E0871">
        <w:trPr>
          <w:trHeight w:val="298"/>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Cấp huyện</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59</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19</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w:t>
            </w:r>
          </w:p>
        </w:tc>
      </w:tr>
      <w:tr w:rsidR="001E0871" w:rsidTr="001E0871">
        <w:trPr>
          <w:trHeight w:val="569"/>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Cấp tỉnh/thành phố</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r>
      <w:tr w:rsidR="001E0871" w:rsidTr="001E0871">
        <w:trPr>
          <w:trHeight w:val="569"/>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Quốc gia, khu vực một số nước, quốc tế</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r w:rsidR="001E0871" w:rsidTr="001E0871">
        <w:trPr>
          <w:trHeight w:val="569"/>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V</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dự xét hoặc dự thi tốt nghiệp</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114</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114</w:t>
            </w:r>
          </w:p>
        </w:tc>
      </w:tr>
      <w:tr w:rsidR="001E0871" w:rsidTr="001E0871">
        <w:trPr>
          <w:trHeight w:val="598"/>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VI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được công nhận tốt nghiệp</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112</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112</w:t>
            </w: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1</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Giỏi</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w:t>
            </w:r>
          </w:p>
        </w:tc>
      </w:tr>
      <w:tr w:rsidR="001E0871" w:rsidTr="001E0871">
        <w:trPr>
          <w:trHeight w:val="298"/>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Khá</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28.6</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28.6</w:t>
            </w:r>
          </w:p>
        </w:tc>
      </w:tr>
      <w:tr w:rsidR="001E0871" w:rsidTr="001E0871">
        <w:trPr>
          <w:trHeight w:val="270"/>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298"/>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3</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Trung bình</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46.4</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46.4</w:t>
            </w:r>
          </w:p>
        </w:tc>
      </w:tr>
      <w:tr w:rsidR="001E0871" w:rsidTr="001E0871">
        <w:trPr>
          <w:trHeight w:val="312"/>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69"/>
        </w:trPr>
        <w:tc>
          <w:tcPr>
            <w:tcW w:w="7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VII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thi đỗ đại học, cao đẳng</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r w:rsidR="001E0871" w:rsidTr="001E0871">
        <w:trPr>
          <w:trHeight w:val="356"/>
        </w:trPr>
        <w:tc>
          <w:tcPr>
            <w:tcW w:w="776" w:type="dxa"/>
            <w:vMerge/>
            <w:tcBorders>
              <w:top w:val="nil"/>
              <w:left w:val="single" w:sz="4" w:space="0" w:color="auto"/>
              <w:bottom w:val="single" w:sz="4" w:space="0" w:color="auto"/>
              <w:right w:val="single" w:sz="4" w:space="0" w:color="auto"/>
            </w:tcBorders>
            <w:vAlign w:val="center"/>
            <w:hideMark/>
          </w:tcPr>
          <w:p w:rsidR="001E0871" w:rsidRDefault="001E0871">
            <w:pPr>
              <w:rPr>
                <w:b/>
                <w:bCs/>
                <w:color w:val="000000"/>
              </w:rPr>
            </w:pP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color w:val="000000"/>
              </w:rPr>
            </w:pPr>
            <w:r>
              <w:rPr>
                <w:color w:val="000000"/>
              </w:rPr>
              <w:t>(tỷ lệ so với tổng số)</w:t>
            </w:r>
          </w:p>
        </w:tc>
        <w:tc>
          <w:tcPr>
            <w:tcW w:w="1053"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5"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00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1E0871" w:rsidRDefault="001E0871">
            <w:pPr>
              <w:rPr>
                <w:color w:val="000000"/>
              </w:rPr>
            </w:pPr>
          </w:p>
        </w:tc>
      </w:tr>
      <w:tr w:rsidR="001E0871" w:rsidTr="001E0871">
        <w:trPr>
          <w:trHeight w:val="356"/>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VIII</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nam/số học sinh nữ</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255/261</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62/59</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63/67</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74/77</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56/58</w:t>
            </w:r>
          </w:p>
        </w:tc>
      </w:tr>
      <w:tr w:rsidR="001E0871" w:rsidTr="001E0871">
        <w:trPr>
          <w:trHeight w:val="356"/>
        </w:trPr>
        <w:tc>
          <w:tcPr>
            <w:tcW w:w="776" w:type="dxa"/>
            <w:tcBorders>
              <w:top w:val="nil"/>
              <w:left w:val="single" w:sz="4" w:space="0" w:color="auto"/>
              <w:bottom w:val="single" w:sz="4" w:space="0" w:color="auto"/>
              <w:right w:val="single" w:sz="4" w:space="0" w:color="auto"/>
            </w:tcBorders>
            <w:shd w:val="clear" w:color="000000" w:fill="FFFFFF"/>
            <w:vAlign w:val="bottom"/>
            <w:hideMark/>
          </w:tcPr>
          <w:p w:rsidR="001E0871" w:rsidRDefault="001E0871">
            <w:pPr>
              <w:jc w:val="center"/>
              <w:rPr>
                <w:b/>
                <w:bCs/>
                <w:color w:val="000000"/>
              </w:rPr>
            </w:pPr>
            <w:r>
              <w:rPr>
                <w:b/>
                <w:bCs/>
                <w:color w:val="000000"/>
              </w:rPr>
              <w:t>IX</w:t>
            </w:r>
          </w:p>
        </w:tc>
        <w:tc>
          <w:tcPr>
            <w:tcW w:w="3351" w:type="dxa"/>
            <w:tcBorders>
              <w:top w:val="nil"/>
              <w:left w:val="nil"/>
              <w:bottom w:val="single" w:sz="4" w:space="0" w:color="auto"/>
              <w:right w:val="single" w:sz="4" w:space="0" w:color="auto"/>
            </w:tcBorders>
            <w:shd w:val="clear" w:color="000000" w:fill="FFFFFF"/>
            <w:vAlign w:val="bottom"/>
            <w:hideMark/>
          </w:tcPr>
          <w:p w:rsidR="001E0871" w:rsidRDefault="001E0871">
            <w:pPr>
              <w:rPr>
                <w:b/>
                <w:bCs/>
                <w:color w:val="000000"/>
              </w:rPr>
            </w:pPr>
            <w:r>
              <w:rPr>
                <w:b/>
                <w:bCs/>
                <w:color w:val="000000"/>
              </w:rPr>
              <w:t>Số học sinh dân tộc thiểu số</w:t>
            </w:r>
          </w:p>
        </w:tc>
        <w:tc>
          <w:tcPr>
            <w:tcW w:w="1053"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5"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00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109"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FFFFFF"/>
            <w:vAlign w:val="bottom"/>
            <w:hideMark/>
          </w:tcPr>
          <w:p w:rsidR="001E0871" w:rsidRDefault="001E0871">
            <w:pPr>
              <w:jc w:val="center"/>
              <w:rPr>
                <w:color w:val="000000"/>
              </w:rPr>
            </w:pPr>
            <w:r>
              <w:rPr>
                <w:color w:val="000000"/>
              </w:rPr>
              <w:t>0</w:t>
            </w:r>
          </w:p>
        </w:tc>
      </w:tr>
    </w:tbl>
    <w:p w:rsidR="001E0871" w:rsidRDefault="001E0871" w:rsidP="001E0871">
      <w:pPr>
        <w:jc w:val="center"/>
        <w:rPr>
          <w:i/>
          <w:iCs/>
          <w:sz w:val="26"/>
          <w:szCs w:val="26"/>
        </w:rPr>
      </w:pPr>
      <w:r>
        <w:rPr>
          <w:i/>
          <w:iCs/>
          <w:sz w:val="26"/>
          <w:szCs w:val="26"/>
        </w:rPr>
        <w:t xml:space="preserve">                                                                </w:t>
      </w:r>
    </w:p>
    <w:p w:rsidR="001E0871" w:rsidRDefault="001E0871" w:rsidP="001E0871">
      <w:pPr>
        <w:jc w:val="center"/>
        <w:rPr>
          <w:i/>
          <w:iCs/>
          <w:sz w:val="26"/>
          <w:szCs w:val="26"/>
        </w:rPr>
      </w:pPr>
      <w:r>
        <w:rPr>
          <w:i/>
          <w:iCs/>
          <w:sz w:val="26"/>
          <w:szCs w:val="26"/>
        </w:rPr>
        <w:t xml:space="preserve">                                                                 Tam Anh Nam, ngày 25 tháng 5 năm 2018</w:t>
      </w:r>
    </w:p>
    <w:p w:rsidR="001E0871" w:rsidRDefault="001E0871" w:rsidP="001E0871">
      <w:pPr>
        <w:jc w:val="center"/>
        <w:rPr>
          <w:b/>
          <w:bCs/>
        </w:rPr>
      </w:pPr>
      <w:r>
        <w:rPr>
          <w:b/>
          <w:bCs/>
        </w:rPr>
        <w:t xml:space="preserve">                                                                       HIỆU TRƯỞNG</w:t>
      </w:r>
    </w:p>
    <w:p w:rsidR="001E0871" w:rsidRDefault="001E0871" w:rsidP="001E0871">
      <w:pPr>
        <w:jc w:val="center"/>
        <w:rPr>
          <w:i/>
          <w:iCs/>
          <w:sz w:val="26"/>
          <w:szCs w:val="26"/>
        </w:rPr>
      </w:pPr>
    </w:p>
    <w:p w:rsidR="001E0871" w:rsidRDefault="001E0871" w:rsidP="001E0871">
      <w:pPr>
        <w:spacing w:before="120" w:after="280" w:afterAutospacing="1"/>
        <w:jc w:val="center"/>
        <w:rPr>
          <w:b/>
          <w:bCs/>
        </w:rPr>
      </w:pPr>
    </w:p>
    <w:p w:rsidR="001E0871" w:rsidRDefault="001E0871" w:rsidP="001E0871">
      <w:pPr>
        <w:jc w:val="center"/>
        <w:rPr>
          <w:b/>
          <w:bCs/>
          <w:sz w:val="28"/>
          <w:szCs w:val="28"/>
        </w:rPr>
      </w:pPr>
      <w:r>
        <w:rPr>
          <w:b/>
          <w:bCs/>
          <w:sz w:val="28"/>
          <w:szCs w:val="28"/>
        </w:rPr>
        <w:t xml:space="preserve">                                                             Nguyễn Trường Hải</w:t>
      </w:r>
    </w:p>
    <w:p w:rsidR="001E0871" w:rsidRDefault="001E0871" w:rsidP="000F0816">
      <w:pPr>
        <w:spacing w:before="120" w:after="280" w:afterAutospacing="1"/>
        <w:jc w:val="center"/>
        <w:rPr>
          <w:b/>
          <w:bCs/>
        </w:rPr>
      </w:pPr>
    </w:p>
    <w:p w:rsidR="0066546F" w:rsidRDefault="0066546F" w:rsidP="002A72D3">
      <w:pPr>
        <w:spacing w:before="120" w:after="280" w:afterAutospacing="1"/>
        <w:jc w:val="center"/>
        <w:rPr>
          <w:b/>
          <w:bCs/>
        </w:rPr>
      </w:pPr>
      <w:bookmarkStart w:id="7" w:name="chuong_pl_11"/>
    </w:p>
    <w:bookmarkEnd w:id="7"/>
    <w:p w:rsidR="0066546F" w:rsidRDefault="0066546F" w:rsidP="002A72D3">
      <w:pPr>
        <w:spacing w:before="120" w:after="280" w:afterAutospacing="1"/>
        <w:jc w:val="center"/>
        <w:rPr>
          <w:b/>
          <w:bCs/>
        </w:rPr>
      </w:pPr>
    </w:p>
    <w:sectPr w:rsidR="0066546F" w:rsidSect="001E087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2A72D3"/>
    <w:rsid w:val="000C64CE"/>
    <w:rsid w:val="000F0816"/>
    <w:rsid w:val="001E0871"/>
    <w:rsid w:val="001F5509"/>
    <w:rsid w:val="002432D3"/>
    <w:rsid w:val="002A72D3"/>
    <w:rsid w:val="002B4E85"/>
    <w:rsid w:val="002D27E6"/>
    <w:rsid w:val="00495B57"/>
    <w:rsid w:val="00572CB5"/>
    <w:rsid w:val="005C325A"/>
    <w:rsid w:val="0066546F"/>
    <w:rsid w:val="00793F95"/>
    <w:rsid w:val="008F491B"/>
    <w:rsid w:val="00997716"/>
    <w:rsid w:val="009C1A79"/>
    <w:rsid w:val="009D0315"/>
    <w:rsid w:val="009F169B"/>
    <w:rsid w:val="00A325B0"/>
    <w:rsid w:val="00B022A4"/>
    <w:rsid w:val="00B2539A"/>
    <w:rsid w:val="00B33664"/>
    <w:rsid w:val="00BA053A"/>
    <w:rsid w:val="00CF5CB9"/>
    <w:rsid w:val="00D0400F"/>
    <w:rsid w:val="00D57667"/>
    <w:rsid w:val="00D649FB"/>
    <w:rsid w:val="00E01E2F"/>
    <w:rsid w:val="00E04AB6"/>
    <w:rsid w:val="00EC3A5A"/>
    <w:rsid w:val="00F008A0"/>
    <w:rsid w:val="00F77E8C"/>
    <w:rsid w:val="00F87F2F"/>
    <w:rsid w:val="00FB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27F8AF0"/>
  <w15:docId w15:val="{55887BC3-2660-4892-A596-6CBAA6B0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D3"/>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2312">
      <w:bodyDiv w:val="1"/>
      <w:marLeft w:val="0"/>
      <w:marRight w:val="0"/>
      <w:marTop w:val="0"/>
      <w:marBottom w:val="0"/>
      <w:divBdr>
        <w:top w:val="none" w:sz="0" w:space="0" w:color="auto"/>
        <w:left w:val="none" w:sz="0" w:space="0" w:color="auto"/>
        <w:bottom w:val="none" w:sz="0" w:space="0" w:color="auto"/>
        <w:right w:val="none" w:sz="0" w:space="0" w:color="auto"/>
      </w:divBdr>
    </w:div>
    <w:div w:id="319971414">
      <w:bodyDiv w:val="1"/>
      <w:marLeft w:val="0"/>
      <w:marRight w:val="0"/>
      <w:marTop w:val="0"/>
      <w:marBottom w:val="0"/>
      <w:divBdr>
        <w:top w:val="none" w:sz="0" w:space="0" w:color="auto"/>
        <w:left w:val="none" w:sz="0" w:space="0" w:color="auto"/>
        <w:bottom w:val="none" w:sz="0" w:space="0" w:color="auto"/>
        <w:right w:val="none" w:sz="0" w:space="0" w:color="auto"/>
      </w:divBdr>
    </w:div>
    <w:div w:id="1119106673">
      <w:bodyDiv w:val="1"/>
      <w:marLeft w:val="0"/>
      <w:marRight w:val="0"/>
      <w:marTop w:val="0"/>
      <w:marBottom w:val="0"/>
      <w:divBdr>
        <w:top w:val="none" w:sz="0" w:space="0" w:color="auto"/>
        <w:left w:val="none" w:sz="0" w:space="0" w:color="auto"/>
        <w:bottom w:val="none" w:sz="0" w:space="0" w:color="auto"/>
        <w:right w:val="none" w:sz="0" w:space="0" w:color="auto"/>
      </w:divBdr>
    </w:div>
    <w:div w:id="1162312737">
      <w:bodyDiv w:val="1"/>
      <w:marLeft w:val="0"/>
      <w:marRight w:val="0"/>
      <w:marTop w:val="0"/>
      <w:marBottom w:val="0"/>
      <w:divBdr>
        <w:top w:val="none" w:sz="0" w:space="0" w:color="auto"/>
        <w:left w:val="none" w:sz="0" w:space="0" w:color="auto"/>
        <w:bottom w:val="none" w:sz="0" w:space="0" w:color="auto"/>
        <w:right w:val="none" w:sz="0" w:space="0" w:color="auto"/>
      </w:divBdr>
    </w:div>
    <w:div w:id="1420787232">
      <w:bodyDiv w:val="1"/>
      <w:marLeft w:val="0"/>
      <w:marRight w:val="0"/>
      <w:marTop w:val="0"/>
      <w:marBottom w:val="0"/>
      <w:divBdr>
        <w:top w:val="none" w:sz="0" w:space="0" w:color="auto"/>
        <w:left w:val="none" w:sz="0" w:space="0" w:color="auto"/>
        <w:bottom w:val="none" w:sz="0" w:space="0" w:color="auto"/>
        <w:right w:val="none" w:sz="0" w:space="0" w:color="auto"/>
      </w:divBdr>
    </w:div>
    <w:div w:id="1616326724">
      <w:bodyDiv w:val="1"/>
      <w:marLeft w:val="0"/>
      <w:marRight w:val="0"/>
      <w:marTop w:val="0"/>
      <w:marBottom w:val="0"/>
      <w:divBdr>
        <w:top w:val="none" w:sz="0" w:space="0" w:color="auto"/>
        <w:left w:val="none" w:sz="0" w:space="0" w:color="auto"/>
        <w:bottom w:val="none" w:sz="0" w:space="0" w:color="auto"/>
        <w:right w:val="none" w:sz="0" w:space="0" w:color="auto"/>
      </w:divBdr>
    </w:div>
    <w:div w:id="17422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6E4A-4688-4DB7-A7D9-5F4BB596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25</cp:revision>
  <dcterms:created xsi:type="dcterms:W3CDTF">2018-10-10T06:53:00Z</dcterms:created>
  <dcterms:modified xsi:type="dcterms:W3CDTF">2018-10-12T03:09:00Z</dcterms:modified>
</cp:coreProperties>
</file>